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</w:t>
      </w:r>
      <w:r w:rsidR="00DB2D28">
        <w:rPr>
          <w:rFonts w:cs="Times New Roman"/>
          <w:sz w:val="24"/>
          <w:szCs w:val="24"/>
        </w:rPr>
        <w:t>5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3A61EB">
        <w:rPr>
          <w:rFonts w:cs="Times New Roman"/>
          <w:sz w:val="24"/>
          <w:szCs w:val="24"/>
        </w:rPr>
        <w:t>2</w:t>
      </w:r>
      <w:r w:rsidR="007E715D">
        <w:rPr>
          <w:rFonts w:cs="Times New Roman"/>
          <w:sz w:val="24"/>
          <w:szCs w:val="24"/>
        </w:rPr>
        <w:t>6</w:t>
      </w:r>
      <w:r w:rsidRPr="00DE4282">
        <w:rPr>
          <w:rFonts w:cs="Times New Roman"/>
          <w:sz w:val="24"/>
          <w:szCs w:val="24"/>
        </w:rPr>
        <w:t>.07.2016</w:t>
      </w: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46953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E4282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</w:t>
      </w:r>
    </w:p>
    <w:p w:rsidR="00174244" w:rsidRPr="00DE4282" w:rsidRDefault="00174244" w:rsidP="00146953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Default="0017424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7E715D" w:rsidRDefault="007E715D" w:rsidP="007E715D">
      <w:pPr>
        <w:pStyle w:val="Default"/>
        <w:rPr>
          <w:rFonts w:asciiTheme="minorHAnsi" w:hAnsiTheme="minorHAnsi"/>
          <w:color w:val="808080" w:themeColor="background1" w:themeShade="80"/>
        </w:rPr>
      </w:pPr>
      <w:r w:rsidRPr="00DB2D28">
        <w:rPr>
          <w:rFonts w:asciiTheme="minorHAnsi" w:hAnsiTheme="minorHAnsi"/>
          <w:color w:val="auto"/>
        </w:rPr>
        <w:t xml:space="preserve">dot. zadania nr </w:t>
      </w:r>
      <w:r w:rsidR="00DB2D28" w:rsidRPr="00DB2D28">
        <w:rPr>
          <w:rFonts w:asciiTheme="minorHAnsi" w:hAnsiTheme="minorHAnsi"/>
          <w:color w:val="auto"/>
        </w:rPr>
        <w:t xml:space="preserve">2. </w:t>
      </w:r>
      <w:r w:rsidRPr="00DB2D28">
        <w:rPr>
          <w:rFonts w:asciiTheme="minorHAnsi" w:hAnsiTheme="minorHAnsi"/>
          <w:color w:val="auto"/>
        </w:rPr>
        <w:t xml:space="preserve"> </w:t>
      </w:r>
      <w:r w:rsidR="00DB2D28" w:rsidRPr="00DB2D28">
        <w:rPr>
          <w:rFonts w:asciiTheme="minorHAnsi" w:hAnsiTheme="minorHAnsi"/>
          <w:color w:val="auto"/>
        </w:rPr>
        <w:t>Dostawa i montaż sprzętu komputerowego, elektronicznego oraz oprogramowania</w:t>
      </w:r>
      <w:r w:rsidRPr="00DB2D28">
        <w:rPr>
          <w:rFonts w:asciiTheme="minorHAnsi" w:hAnsiTheme="minorHAnsi"/>
          <w:color w:val="auto"/>
        </w:rPr>
        <w:t>.</w:t>
      </w:r>
      <w:r w:rsidR="00DB2D28" w:rsidRPr="00DB2D28">
        <w:rPr>
          <w:rFonts w:asciiTheme="minorHAnsi" w:hAnsiTheme="minorHAnsi"/>
          <w:color w:val="auto"/>
        </w:rPr>
        <w:t xml:space="preserve"> </w:t>
      </w:r>
      <w:r w:rsidR="00DB2D28" w:rsidRPr="000F57D8">
        <w:rPr>
          <w:rFonts w:asciiTheme="minorHAnsi" w:hAnsiTheme="minorHAnsi"/>
          <w:b/>
          <w:color w:val="auto"/>
        </w:rPr>
        <w:t>Dotyczy pozycji 13 – Program do zdalnej obsługi</w:t>
      </w:r>
      <w:r w:rsidR="00DB2D28" w:rsidRPr="00DB2D28">
        <w:rPr>
          <w:rFonts w:asciiTheme="minorHAnsi" w:hAnsiTheme="minorHAnsi"/>
          <w:color w:val="auto"/>
        </w:rPr>
        <w:t>.</w:t>
      </w:r>
    </w:p>
    <w:p w:rsidR="00DB2D28" w:rsidRDefault="00DB2D28" w:rsidP="000F57D8">
      <w:pPr>
        <w:pStyle w:val="Default"/>
        <w:ind w:firstLine="708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Proszę o wyjaśnienie, z ilu stanowisk ma być używany ten program oraz ile jednoczesnych kanałów ma być dostępnych? Bez określenia tych parametrów nie wiadomo, którą wersję licencji Zamawiający oczekuje.</w:t>
      </w:r>
    </w:p>
    <w:p w:rsidR="00DB2D28" w:rsidRPr="00DB2D28" w:rsidRDefault="00DB2D28" w:rsidP="000F57D8">
      <w:pPr>
        <w:pStyle w:val="Default"/>
        <w:ind w:firstLine="708"/>
        <w:rPr>
          <w:rFonts w:asciiTheme="minorHAnsi" w:hAnsiTheme="minorHAnsi"/>
          <w:color w:val="808080" w:themeColor="background1" w:themeShade="80"/>
        </w:rPr>
      </w:pPr>
      <w:bookmarkStart w:id="0" w:name="_GoBack"/>
      <w:bookmarkEnd w:id="0"/>
      <w:r>
        <w:rPr>
          <w:rFonts w:asciiTheme="minorHAnsi" w:hAnsiTheme="minorHAnsi"/>
          <w:color w:val="808080" w:themeColor="background1" w:themeShade="80"/>
        </w:rPr>
        <w:t>Dodatkowo proszę określić czy licencja ma być na rok czy dwa lata? Ewentualnie czy Zamawiający oczekuje licencji bezterminowej, ponieważ dla jednostki edukacyjnej również występuje taka możliwość.</w:t>
      </w:r>
    </w:p>
    <w:p w:rsidR="00DB2D28" w:rsidRPr="007E715D" w:rsidRDefault="00DB2D28" w:rsidP="007E715D">
      <w:pPr>
        <w:pStyle w:val="Default"/>
        <w:rPr>
          <w:rFonts w:ascii="Calibri" w:hAnsi="Calibri"/>
          <w:color w:val="808080" w:themeColor="background1" w:themeShade="80"/>
        </w:rPr>
      </w:pPr>
    </w:p>
    <w:p w:rsidR="007E715D" w:rsidRPr="007E715D" w:rsidRDefault="007E715D" w:rsidP="007E715D">
      <w:pPr>
        <w:pStyle w:val="Default"/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 xml:space="preserve"> </w:t>
      </w:r>
    </w:p>
    <w:p w:rsidR="002B3325" w:rsidRDefault="000C6804" w:rsidP="007E715D">
      <w:pPr>
        <w:rPr>
          <w:sz w:val="24"/>
          <w:szCs w:val="24"/>
        </w:rPr>
      </w:pPr>
      <w:r w:rsidRPr="00875639">
        <w:rPr>
          <w:sz w:val="24"/>
          <w:szCs w:val="24"/>
        </w:rPr>
        <w:t xml:space="preserve">Odpowiedź: </w:t>
      </w:r>
    </w:p>
    <w:p w:rsidR="00DB2D28" w:rsidRDefault="00DB2D28" w:rsidP="007E715D">
      <w:pPr>
        <w:rPr>
          <w:rFonts w:ascii="Arial" w:hAnsi="Arial" w:cs="Arial"/>
          <w:b/>
        </w:rPr>
      </w:pPr>
      <w:r>
        <w:rPr>
          <w:sz w:val="24"/>
          <w:szCs w:val="24"/>
        </w:rPr>
        <w:t>Zamawiającemu zależy na użytkowaniu programu z jednego stanowiska i oczekuje minimum jednego otwartego kanału do zdalnej obsługi jednego komputera. Jednoczesna obsługa większej ilości nie jest wymagana, Zamawiający oczekuje licencji bezterminowej dla jednostek edukacyjnych.</w:t>
      </w:r>
    </w:p>
    <w:p w:rsidR="000C6804" w:rsidRPr="00DE4282" w:rsidRDefault="000C6804" w:rsidP="00DB2D28">
      <w:pPr>
        <w:rPr>
          <w:rStyle w:val="Pogrubienie"/>
          <w:rFonts w:cs="Times New Roman"/>
          <w:color w:val="000000"/>
          <w:sz w:val="24"/>
          <w:szCs w:val="24"/>
        </w:rPr>
      </w:pPr>
    </w:p>
    <w:sectPr w:rsidR="000C6804" w:rsidRPr="00DE4282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0D4700"/>
    <w:multiLevelType w:val="hybridMultilevel"/>
    <w:tmpl w:val="3CFE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A01B0"/>
    <w:rsid w:val="000C6804"/>
    <w:rsid w:val="000F57D8"/>
    <w:rsid w:val="00146953"/>
    <w:rsid w:val="00174244"/>
    <w:rsid w:val="00236BEF"/>
    <w:rsid w:val="0025520B"/>
    <w:rsid w:val="00274DD2"/>
    <w:rsid w:val="002B3325"/>
    <w:rsid w:val="00397AA5"/>
    <w:rsid w:val="003A61EB"/>
    <w:rsid w:val="004C519F"/>
    <w:rsid w:val="0053179E"/>
    <w:rsid w:val="00543246"/>
    <w:rsid w:val="00562EB8"/>
    <w:rsid w:val="005A605E"/>
    <w:rsid w:val="005E1D8F"/>
    <w:rsid w:val="007E715D"/>
    <w:rsid w:val="00A40FB9"/>
    <w:rsid w:val="00A526AB"/>
    <w:rsid w:val="00A54001"/>
    <w:rsid w:val="00B81E0D"/>
    <w:rsid w:val="00C4016E"/>
    <w:rsid w:val="00C76817"/>
    <w:rsid w:val="00DB2D28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3</cp:revision>
  <cp:lastPrinted>2016-07-26T08:45:00Z</cp:lastPrinted>
  <dcterms:created xsi:type="dcterms:W3CDTF">2016-07-26T13:09:00Z</dcterms:created>
  <dcterms:modified xsi:type="dcterms:W3CDTF">2016-07-26T13:09:00Z</dcterms:modified>
</cp:coreProperties>
</file>